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3F2" w:rsidRDefault="00FB73F2" w:rsidP="00E01BD7">
      <w:pPr>
        <w:spacing w:line="240" w:lineRule="auto"/>
        <w:ind w:firstLine="540"/>
        <w:jc w:val="center"/>
        <w:outlineLvl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2700020</wp:posOffset>
            </wp:positionH>
            <wp:positionV relativeFrom="paragraph">
              <wp:posOffset>-359410</wp:posOffset>
            </wp:positionV>
            <wp:extent cx="495300" cy="619125"/>
            <wp:effectExtent l="19050" t="0" r="0" b="0"/>
            <wp:wrapTight wrapText="bothSides">
              <wp:wrapPolygon edited="0">
                <wp:start x="-831" y="0"/>
                <wp:lineTo x="-831" y="21268"/>
                <wp:lineTo x="21600" y="21268"/>
                <wp:lineTo x="21600" y="0"/>
                <wp:lineTo x="-831" y="0"/>
              </wp:wrapPolygon>
            </wp:wrapTight>
            <wp:docPr id="2" name="Рисунок 3" descr="герб павлово оттенки серого_малень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павлово оттенки серого_маленьки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1BD7" w:rsidRDefault="00092D85" w:rsidP="00CF2136">
      <w:pPr>
        <w:spacing w:line="240" w:lineRule="auto"/>
        <w:ind w:firstLine="540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Совет депутатов Павловского муниципального округа</w:t>
      </w:r>
      <w:r w:rsidR="00EA3838" w:rsidRPr="00E01BD7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  </w:t>
      </w:r>
    </w:p>
    <w:p w:rsidR="00092D85" w:rsidRPr="00E01BD7" w:rsidRDefault="00092D85" w:rsidP="00CF2136">
      <w:pPr>
        <w:spacing w:line="240" w:lineRule="auto"/>
        <w:ind w:firstLine="540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Нижегородской области</w:t>
      </w:r>
    </w:p>
    <w:p w:rsidR="00092D85" w:rsidRDefault="00092D85" w:rsidP="00CF2136">
      <w:pPr>
        <w:spacing w:line="240" w:lineRule="auto"/>
        <w:ind w:firstLine="540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Решение</w:t>
      </w:r>
    </w:p>
    <w:p w:rsidR="00092D85" w:rsidRDefault="00092D85" w:rsidP="00CF2136">
      <w:pPr>
        <w:pStyle w:val="1"/>
        <w:ind w:firstLine="540"/>
        <w:jc w:val="center"/>
        <w:rPr>
          <w:rFonts w:ascii="Arial" w:hAnsi="Arial" w:cs="Arial"/>
          <w:sz w:val="24"/>
          <w:szCs w:val="24"/>
        </w:rPr>
      </w:pPr>
      <w:r w:rsidRPr="00EA3838">
        <w:rPr>
          <w:rFonts w:ascii="Arial" w:hAnsi="Arial" w:cs="Arial"/>
          <w:sz w:val="24"/>
          <w:szCs w:val="24"/>
        </w:rPr>
        <w:t xml:space="preserve">от </w:t>
      </w:r>
      <w:r w:rsidR="00CF2136">
        <w:rPr>
          <w:rFonts w:ascii="Arial" w:hAnsi="Arial" w:cs="Arial"/>
          <w:sz w:val="24"/>
          <w:szCs w:val="24"/>
        </w:rPr>
        <w:t>28</w:t>
      </w:r>
      <w:r w:rsidRPr="00EA3838">
        <w:rPr>
          <w:rFonts w:ascii="Arial" w:hAnsi="Arial" w:cs="Arial"/>
          <w:sz w:val="24"/>
          <w:szCs w:val="24"/>
        </w:rPr>
        <w:t xml:space="preserve"> </w:t>
      </w:r>
      <w:r w:rsidR="003C5F88">
        <w:rPr>
          <w:rFonts w:ascii="Arial" w:hAnsi="Arial" w:cs="Arial"/>
          <w:sz w:val="24"/>
          <w:szCs w:val="24"/>
        </w:rPr>
        <w:t>апреля</w:t>
      </w:r>
      <w:r w:rsidR="008B63E6">
        <w:rPr>
          <w:rFonts w:ascii="Arial" w:hAnsi="Arial" w:cs="Arial"/>
          <w:sz w:val="24"/>
          <w:szCs w:val="24"/>
        </w:rPr>
        <w:t xml:space="preserve"> </w:t>
      </w:r>
      <w:r w:rsidRPr="00EA3838">
        <w:rPr>
          <w:rFonts w:ascii="Arial" w:hAnsi="Arial" w:cs="Arial"/>
          <w:sz w:val="24"/>
          <w:szCs w:val="24"/>
        </w:rPr>
        <w:t>202</w:t>
      </w:r>
      <w:r w:rsidR="003C5F88">
        <w:rPr>
          <w:rFonts w:ascii="Arial" w:hAnsi="Arial" w:cs="Arial"/>
          <w:sz w:val="24"/>
          <w:szCs w:val="24"/>
        </w:rPr>
        <w:t>6</w:t>
      </w:r>
      <w:r w:rsidRPr="00EA3838">
        <w:rPr>
          <w:rFonts w:ascii="Arial" w:hAnsi="Arial" w:cs="Arial"/>
          <w:sz w:val="24"/>
          <w:szCs w:val="24"/>
        </w:rPr>
        <w:t xml:space="preserve"> года </w:t>
      </w:r>
      <w:r w:rsidR="001A2469">
        <w:rPr>
          <w:rFonts w:ascii="Arial" w:hAnsi="Arial" w:cs="Arial"/>
          <w:sz w:val="24"/>
          <w:szCs w:val="24"/>
        </w:rPr>
        <w:t>№</w:t>
      </w:r>
      <w:r w:rsidRPr="00EA3838">
        <w:rPr>
          <w:rFonts w:ascii="Arial" w:hAnsi="Arial" w:cs="Arial"/>
          <w:sz w:val="24"/>
          <w:szCs w:val="24"/>
        </w:rPr>
        <w:t xml:space="preserve"> </w:t>
      </w:r>
      <w:r w:rsidR="00CF2136">
        <w:rPr>
          <w:rFonts w:ascii="Arial" w:hAnsi="Arial" w:cs="Arial"/>
          <w:sz w:val="24"/>
          <w:szCs w:val="24"/>
        </w:rPr>
        <w:t>20</w:t>
      </w:r>
      <w:r w:rsidR="008B63E6">
        <w:rPr>
          <w:rFonts w:ascii="Arial" w:hAnsi="Arial" w:cs="Arial"/>
          <w:sz w:val="24"/>
          <w:szCs w:val="24"/>
        </w:rPr>
        <w:t xml:space="preserve"> </w:t>
      </w:r>
    </w:p>
    <w:p w:rsidR="008B63E6" w:rsidRPr="005B0B5A" w:rsidRDefault="008B63E6" w:rsidP="005B0B5A">
      <w:pPr>
        <w:jc w:val="center"/>
        <w:rPr>
          <w:rFonts w:ascii="Arial" w:hAnsi="Arial" w:cs="Arial"/>
          <w:sz w:val="24"/>
          <w:szCs w:val="24"/>
          <w:lang w:eastAsia="ru-RU"/>
        </w:rPr>
      </w:pPr>
    </w:p>
    <w:p w:rsidR="00870330" w:rsidRPr="00870330" w:rsidRDefault="00870330" w:rsidP="00870330">
      <w:pPr>
        <w:ind w:firstLine="540"/>
        <w:jc w:val="center"/>
        <w:rPr>
          <w:rFonts w:ascii="Arial" w:hAnsi="Arial" w:cs="Arial"/>
          <w:sz w:val="24"/>
          <w:szCs w:val="24"/>
        </w:rPr>
      </w:pPr>
      <w:r w:rsidRPr="00870330">
        <w:rPr>
          <w:rFonts w:ascii="Arial" w:hAnsi="Arial" w:cs="Arial"/>
          <w:sz w:val="24"/>
          <w:szCs w:val="24"/>
        </w:rPr>
        <w:t>О работе МО МВД России «Павловский» в 202</w:t>
      </w:r>
      <w:r w:rsidR="003C5F88">
        <w:rPr>
          <w:rFonts w:ascii="Arial" w:hAnsi="Arial" w:cs="Arial"/>
          <w:sz w:val="24"/>
          <w:szCs w:val="24"/>
        </w:rPr>
        <w:t>5</w:t>
      </w:r>
      <w:r w:rsidRPr="00870330">
        <w:rPr>
          <w:rFonts w:ascii="Arial" w:hAnsi="Arial" w:cs="Arial"/>
          <w:sz w:val="24"/>
          <w:szCs w:val="24"/>
        </w:rPr>
        <w:t xml:space="preserve"> году</w:t>
      </w:r>
    </w:p>
    <w:p w:rsidR="00870330" w:rsidRPr="00870330" w:rsidRDefault="00870330" w:rsidP="003F2E3C">
      <w:pPr>
        <w:spacing w:after="0" w:line="240" w:lineRule="auto"/>
        <w:ind w:firstLine="539"/>
        <w:jc w:val="center"/>
        <w:rPr>
          <w:rFonts w:ascii="Arial" w:hAnsi="Arial" w:cs="Arial"/>
          <w:sz w:val="24"/>
          <w:szCs w:val="24"/>
        </w:rPr>
      </w:pPr>
    </w:p>
    <w:p w:rsidR="00870330" w:rsidRPr="00870330" w:rsidRDefault="00870330" w:rsidP="003F2E3C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870330">
        <w:rPr>
          <w:rFonts w:ascii="Arial" w:hAnsi="Arial" w:cs="Arial"/>
          <w:sz w:val="24"/>
          <w:szCs w:val="24"/>
        </w:rPr>
        <w:t>Заслушав и обсудив отчет начальника МО МВД России «</w:t>
      </w:r>
      <w:proofErr w:type="gramStart"/>
      <w:r w:rsidRPr="00870330">
        <w:rPr>
          <w:rFonts w:ascii="Arial" w:hAnsi="Arial" w:cs="Arial"/>
          <w:sz w:val="24"/>
          <w:szCs w:val="24"/>
        </w:rPr>
        <w:t xml:space="preserve">Павловский»   </w:t>
      </w:r>
      <w:proofErr w:type="gramEnd"/>
      <w:r w:rsidRPr="00870330">
        <w:rPr>
          <w:rFonts w:ascii="Arial" w:hAnsi="Arial" w:cs="Arial"/>
          <w:sz w:val="24"/>
          <w:szCs w:val="24"/>
        </w:rPr>
        <w:t xml:space="preserve">        А.С. Ремизова о работе МО МВД России «Павловский» в 202</w:t>
      </w:r>
      <w:r w:rsidR="003C5F88">
        <w:rPr>
          <w:rFonts w:ascii="Arial" w:hAnsi="Arial" w:cs="Arial"/>
          <w:sz w:val="24"/>
          <w:szCs w:val="24"/>
        </w:rPr>
        <w:t>5</w:t>
      </w:r>
      <w:r w:rsidRPr="00870330">
        <w:rPr>
          <w:rFonts w:ascii="Arial" w:hAnsi="Arial" w:cs="Arial"/>
          <w:sz w:val="24"/>
          <w:szCs w:val="24"/>
        </w:rPr>
        <w:t xml:space="preserve"> году, Совет депутатов </w:t>
      </w:r>
      <w:r w:rsidRPr="00870330">
        <w:rPr>
          <w:rFonts w:ascii="Arial" w:hAnsi="Arial" w:cs="Arial"/>
          <w:b/>
          <w:sz w:val="24"/>
          <w:szCs w:val="24"/>
        </w:rPr>
        <w:t>решил</w:t>
      </w:r>
      <w:r w:rsidRPr="00870330">
        <w:rPr>
          <w:rFonts w:ascii="Arial" w:hAnsi="Arial" w:cs="Arial"/>
          <w:sz w:val="24"/>
          <w:szCs w:val="24"/>
        </w:rPr>
        <w:t>:</w:t>
      </w:r>
    </w:p>
    <w:p w:rsidR="00870330" w:rsidRPr="00870330" w:rsidRDefault="00870330" w:rsidP="003F2E3C">
      <w:pPr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870330">
        <w:rPr>
          <w:rFonts w:ascii="Arial" w:hAnsi="Arial" w:cs="Arial"/>
          <w:sz w:val="24"/>
          <w:szCs w:val="24"/>
        </w:rPr>
        <w:t>Отчет начальника МО МВД России «Павловский» А.С. Ремизова о работе         МО МВД России «Павловский» в 202</w:t>
      </w:r>
      <w:r w:rsidR="003C5F88">
        <w:rPr>
          <w:rFonts w:ascii="Arial" w:hAnsi="Arial" w:cs="Arial"/>
          <w:sz w:val="24"/>
          <w:szCs w:val="24"/>
        </w:rPr>
        <w:t>5</w:t>
      </w:r>
      <w:r w:rsidRPr="00870330">
        <w:rPr>
          <w:rFonts w:ascii="Arial" w:hAnsi="Arial" w:cs="Arial"/>
          <w:sz w:val="24"/>
          <w:szCs w:val="24"/>
        </w:rPr>
        <w:t xml:space="preserve"> году </w:t>
      </w:r>
      <w:bookmarkStart w:id="0" w:name="_GoBack"/>
      <w:bookmarkEnd w:id="0"/>
      <w:r w:rsidRPr="00870330">
        <w:rPr>
          <w:rFonts w:ascii="Arial" w:hAnsi="Arial" w:cs="Arial"/>
          <w:sz w:val="24"/>
          <w:szCs w:val="24"/>
        </w:rPr>
        <w:t>принять к сведению.</w:t>
      </w:r>
    </w:p>
    <w:p w:rsidR="00870330" w:rsidRPr="00870330" w:rsidRDefault="00870330" w:rsidP="00870330">
      <w:pPr>
        <w:ind w:firstLine="540"/>
        <w:rPr>
          <w:rFonts w:ascii="Arial" w:hAnsi="Arial" w:cs="Arial"/>
          <w:sz w:val="24"/>
          <w:szCs w:val="24"/>
        </w:rPr>
      </w:pPr>
    </w:p>
    <w:p w:rsidR="003F2E3C" w:rsidRDefault="003F2E3C" w:rsidP="00870330">
      <w:pPr>
        <w:pStyle w:val="ConsNonformat"/>
        <w:jc w:val="both"/>
        <w:rPr>
          <w:rFonts w:ascii="Arial" w:hAnsi="Arial" w:cs="Arial"/>
          <w:sz w:val="24"/>
          <w:szCs w:val="24"/>
        </w:rPr>
      </w:pPr>
    </w:p>
    <w:p w:rsidR="00870330" w:rsidRPr="00870330" w:rsidRDefault="00870330" w:rsidP="00870330">
      <w:pPr>
        <w:pStyle w:val="ConsNonformat"/>
        <w:jc w:val="both"/>
        <w:rPr>
          <w:rFonts w:ascii="Arial" w:hAnsi="Arial" w:cs="Arial"/>
          <w:sz w:val="24"/>
          <w:szCs w:val="24"/>
        </w:rPr>
      </w:pPr>
      <w:r w:rsidRPr="00870330">
        <w:rPr>
          <w:rFonts w:ascii="Arial" w:hAnsi="Arial" w:cs="Arial"/>
          <w:sz w:val="24"/>
          <w:szCs w:val="24"/>
        </w:rPr>
        <w:t xml:space="preserve">Председатель Совета депутатов </w:t>
      </w:r>
    </w:p>
    <w:p w:rsidR="00754CCC" w:rsidRDefault="00870330" w:rsidP="003F2E3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70330">
        <w:rPr>
          <w:rFonts w:ascii="Arial" w:hAnsi="Arial" w:cs="Arial"/>
          <w:sz w:val="24"/>
          <w:szCs w:val="24"/>
        </w:rPr>
        <w:t xml:space="preserve">Павловского муниципального округа                                                          </w:t>
      </w:r>
      <w:r w:rsidR="003C5F88">
        <w:rPr>
          <w:rFonts w:ascii="Arial" w:hAnsi="Arial" w:cs="Arial"/>
          <w:sz w:val="24"/>
          <w:szCs w:val="24"/>
        </w:rPr>
        <w:t>М.В. Потапова</w:t>
      </w:r>
    </w:p>
    <w:p w:rsidR="003F2E3C" w:rsidRDefault="003F2E3C" w:rsidP="003F2E3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3F2E3C" w:rsidRDefault="003F2E3C" w:rsidP="0043562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F2E3C" w:rsidRPr="00435625" w:rsidRDefault="003F2E3C" w:rsidP="003F2E3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3F4B" w:rsidRPr="00435625" w:rsidRDefault="007B3F4B" w:rsidP="003F2E3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C553A6" w:rsidRDefault="00C553A6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C553A6" w:rsidRDefault="00C553A6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7B3F4B" w:rsidRDefault="007B3F4B" w:rsidP="003F2E3C">
      <w:pPr>
        <w:spacing w:after="0" w:line="240" w:lineRule="auto"/>
        <w:jc w:val="right"/>
        <w:rPr>
          <w:rFonts w:ascii="Arial" w:hAnsi="Arial" w:cs="Arial"/>
          <w:szCs w:val="24"/>
        </w:rPr>
      </w:pP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lastRenderedPageBreak/>
        <w:t xml:space="preserve">Деятельность Межмуниципального отдела МВД России «Павловский» в 2025 году была сосредоточена на выполнении задач, поставленных перед органами внутренних дел Директивой Министерства внутренних дел России от 14 ноября 2024г. №1дсп и мероприятий, предусмотренных решением плановых документов и управленческих решений, с учетом проведения специальной военной операции и влияния негативных факторов </w:t>
      </w:r>
      <w:proofErr w:type="spellStart"/>
      <w:r w:rsidRPr="003C5F88">
        <w:rPr>
          <w:rFonts w:ascii="Arial" w:hAnsi="Arial" w:cs="Arial"/>
          <w:sz w:val="24"/>
          <w:szCs w:val="24"/>
        </w:rPr>
        <w:t>санкционной</w:t>
      </w:r>
      <w:proofErr w:type="spellEnd"/>
      <w:r w:rsidRPr="003C5F88">
        <w:rPr>
          <w:rFonts w:ascii="Arial" w:hAnsi="Arial" w:cs="Arial"/>
          <w:sz w:val="24"/>
          <w:szCs w:val="24"/>
        </w:rPr>
        <w:t xml:space="preserve"> политики, проводимой недружественными странами в отношении Российской Федерации.</w:t>
      </w: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t xml:space="preserve"> Совместно с заинтересованными правоохранительными ведомствами уделялось внимание нейтрализации террористических и экстремистских угроз. </w:t>
      </w: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t>На ведомственных и межведомственных площадках обсуждались проблемные вопросы по ключевым направлениям деятельности органов внутренних дел, в том числе связанные с реализацией полномочий в миграционной сфере, противодействием незаконному обороту оружия и боеприпасов, включая пресечение их незаконного производства, а также фактам неправомерного доступа к компьютерной информации.</w:t>
      </w: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t>В рамках противодействия организованной преступности первостепенное значение оказано документированию тяжких и особо тяжких посягательств, а также совершенных в составе групп, сформированных по этническому принципу. Реализованы полномочия в сфере борьбы с незаконным оборотом оружия и боеприпасов, включая пресечение их незаконного производства.</w:t>
      </w: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t>Решались задачи по защите бюджетных средств, в том числе выделяемых на реализацию национальных проектов и государственных программ, пресечению проявлений коррупции, в первую очередь взяточничества.</w:t>
      </w: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t>Значительные усилия сконцентрированы на укреплении доверия граждан к органам внутренних дел. В этих целях осуществляется информирование населения об их деятельности, а также взаимодействие с Общественным советом.</w:t>
      </w: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t>Осуществлен спектр усилий по повышению доступности и улучшению качества предоставления государственных услуг.</w:t>
      </w: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t xml:space="preserve">Реализованные организационные и практические мероприятия способствовали обеспечению контроля за оперативной обстановкой на облаживаемой территории. Сократился общий объем зарегистрированных деяний. Меньше совершено преступлений против собственности. </w:t>
      </w: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t>Результативно проводилась работа по раскрытию преступлений имущественного характера, что отразилось в увеличении процента раскрываемости по преступлениям против собственности.</w:t>
      </w: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t xml:space="preserve">Благодаря профилактической работе снижен массив зарегистрированных уголовно-наказуемых посягательств, связанных с неправомерным доступом к компьютерной информации. </w:t>
      </w: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t>Улучшены результаты работы по раскрытию преступлений и расследованию уголовных дел. Возросла общая раскрываемость противоправных проявлений.</w:t>
      </w: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t xml:space="preserve">Реализация оперативно-профилактических мероприятий в период проведения мероприятий с массовым пребыванием людей позволила не допустить нарушений правопорядка в местах их проведения и на прилегающих территориях. Обеспечен надлежащий уровень безопасности в Новогодние и Рождественские праздники, Масленичные гулянья, в Единый день голосования, в День Победы в ВОВ, а также в недавно прошедшие Новогодние и Рождественские праздники.  Сократилось количество преступлений, совершённых в общественных местах и на улицах. </w:t>
      </w: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t>Осуществлялись мероприятия по декриминализации миграционных процессов, принятию к нарушителям законодательства мер уголовного и административного характера. Совершенствовались подходы к порядку привлечения иностранной рабочей силы, контролю за соблюдением установленных требований в данной области. В целом, ситуация контролируемая, но требующая серьезного внимания.</w:t>
      </w: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t xml:space="preserve">  В целом принимаемые усилия адекватны складывающейся обстановке. Вместе с тем, имеется необходимость принятия дополнительных мер на отдельных направлениях служебной деятельности.</w:t>
      </w: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lastRenderedPageBreak/>
        <w:t>В средствах массовой информации активно проводилась работа, направленная на информирование населения округа о деятельности отдела и формирование позитивного имиджа сотрудников органов внутренних дел.</w:t>
      </w: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t xml:space="preserve">Особое внимание уделено организации работы по предупреждению правонарушений среди несовершеннолетних. Проводится профилактическая работа в отношении неблагополучных родителей. Однако принятые профилактические меры не позволили снизить как число несовершеннолетних преступников, так и количество совершённых ими преступных посягательств. </w:t>
      </w: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t xml:space="preserve">В первую очередь актуальным остается противодействие «дистанционным» преступлениям. Почти 90% мошенничеств совершены с применением средств информатизации. Данная тенденция приобрела устойчивый характер в связи с внедрением новых цифровых технологий, а также интеграцией организационных, образовательных и других процессов в </w:t>
      </w:r>
      <w:proofErr w:type="gramStart"/>
      <w:r w:rsidRPr="003C5F88">
        <w:rPr>
          <w:rFonts w:ascii="Arial" w:hAnsi="Arial" w:cs="Arial"/>
          <w:sz w:val="24"/>
          <w:szCs w:val="24"/>
        </w:rPr>
        <w:t>он-</w:t>
      </w:r>
      <w:proofErr w:type="spellStart"/>
      <w:r w:rsidRPr="003C5F88">
        <w:rPr>
          <w:rFonts w:ascii="Arial" w:hAnsi="Arial" w:cs="Arial"/>
          <w:sz w:val="24"/>
          <w:szCs w:val="24"/>
        </w:rPr>
        <w:t>лайн</w:t>
      </w:r>
      <w:proofErr w:type="spellEnd"/>
      <w:proofErr w:type="gramEnd"/>
      <w:r w:rsidRPr="003C5F88">
        <w:rPr>
          <w:rFonts w:ascii="Arial" w:hAnsi="Arial" w:cs="Arial"/>
          <w:sz w:val="24"/>
          <w:szCs w:val="24"/>
        </w:rPr>
        <w:t xml:space="preserve"> режим. Активное использование населением и юридическими лицами сети Интернет создает благоприятную почву для совершения IT-краж и IT- мошенничеств. Следует уделить больше внимания предупредительной работе, увеличению вклада в пресечение IT-деяний.  </w:t>
      </w: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t>К направлениям, требующим пристального внимания относится документирование фактов сбыта запрещенных веществ. Сократилось количество выявленных таких деяний, а также граждан, причастных к их совершению. Менее результативно пресекалась деятельность организованных преступных формирований.</w:t>
      </w: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t xml:space="preserve"> Недостаточны меры по пресечению преступлений в сфере незаконного оборота оружия. Количество пресеченных деяний в сфере незаконного оборота оружия уменьшилось. Кроме этого значительно снизилась раскрываемость данного вида преступлений. </w:t>
      </w: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t xml:space="preserve">Увеличилось число преступлений, совершённых ранее совершавшими преступления лицами и число уголовно наказуемых деяний, совершённых в состоянии алкогольного опьянения. </w:t>
      </w: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t>Значительные организационные и практические ресурсы были направлены на обеспечение безопасности дорожного движения. В целях снижения количества дорожно-транспортных происшествий в полной мере используются средства массовой информации округа, а также другие методы профилактики в соответствии с требованиями нормативно-правовых документов МВД России. Таким образом, удалось стабилизировать аварийную обстановку. На территории обслуживания сократилось как количество ДТП, так и количество пострадавших в них лиц. Вместе с тем увеличилось количество ДТП с детским травматизмом. Однако, в ходе надзора за дорожным движением за указанный период больше выявлено административных правонарушений, в том числе за управление транспортом в состоянии опьянения и невыполнение законного требования о прохождении медицинского освидетельствования.  Возросло число раскрытых преступлений по ст.264.1 УК РФ.</w:t>
      </w: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t>Дальнейшего совершенствования требуют вопросы кадрового обеспечения. Возрастает значение проблемы некомплекта личного состава. Число сотрудников, уволенных со службы в органах внутренних дел, почти в два раза превышает количество принятых граждан.</w:t>
      </w:r>
    </w:p>
    <w:p w:rsidR="003C5F88" w:rsidRPr="003C5F88" w:rsidRDefault="003C5F88" w:rsidP="003C5F88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t xml:space="preserve"> В завершении отмечу, что все имеющиеся проблемные моменты и недостатки в оперативно-служебной деятельности, с учётом прогноза криминальной ситуации на 2026 год, учтены при планировании работы Отдела на 2026 год и будут реализованы.  </w:t>
      </w:r>
    </w:p>
    <w:p w:rsidR="003C5F88" w:rsidRPr="003C5F88" w:rsidRDefault="003C5F88" w:rsidP="003C5F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C5F88" w:rsidRDefault="003C5F88" w:rsidP="003C5F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C5F88" w:rsidRPr="003C5F88" w:rsidRDefault="003C5F88" w:rsidP="003C5F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C5F88">
        <w:rPr>
          <w:rFonts w:ascii="Arial" w:hAnsi="Arial" w:cs="Arial"/>
          <w:sz w:val="24"/>
          <w:szCs w:val="24"/>
        </w:rPr>
        <w:t>Начальник</w:t>
      </w:r>
      <w:r>
        <w:rPr>
          <w:rFonts w:ascii="Arial" w:hAnsi="Arial" w:cs="Arial"/>
          <w:sz w:val="24"/>
          <w:szCs w:val="24"/>
        </w:rPr>
        <w:t xml:space="preserve"> </w:t>
      </w:r>
      <w:r w:rsidRPr="003C5F88">
        <w:rPr>
          <w:rFonts w:ascii="Arial" w:hAnsi="Arial" w:cs="Arial"/>
          <w:sz w:val="24"/>
          <w:szCs w:val="24"/>
        </w:rPr>
        <w:t xml:space="preserve">полковник полиции </w:t>
      </w:r>
      <w:r w:rsidRPr="003C5F88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                          </w:t>
      </w:r>
      <w:r w:rsidRPr="003C5F88">
        <w:rPr>
          <w:rFonts w:ascii="Arial" w:hAnsi="Arial" w:cs="Arial"/>
          <w:sz w:val="24"/>
          <w:szCs w:val="24"/>
        </w:rPr>
        <w:t xml:space="preserve">               А.С. Ремизов</w:t>
      </w:r>
    </w:p>
    <w:p w:rsidR="003C5F88" w:rsidRPr="003C5F88" w:rsidRDefault="003C5F88" w:rsidP="003C5F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C5F88" w:rsidRPr="003C5F88" w:rsidRDefault="003C5F88" w:rsidP="003C5F8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C5F88" w:rsidRPr="003C5F88" w:rsidRDefault="003C5F88" w:rsidP="003C5F88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sectPr w:rsidR="003C5F88" w:rsidRPr="003C5F88" w:rsidSect="003C5F88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E6178"/>
    <w:multiLevelType w:val="hybridMultilevel"/>
    <w:tmpl w:val="1520E46C"/>
    <w:lvl w:ilvl="0" w:tplc="F42E47C0">
      <w:start w:val="720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7C5045"/>
    <w:multiLevelType w:val="hybridMultilevel"/>
    <w:tmpl w:val="3C8C10BC"/>
    <w:lvl w:ilvl="0" w:tplc="CE52A592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8DD6E4C"/>
    <w:multiLevelType w:val="hybridMultilevel"/>
    <w:tmpl w:val="B91611F6"/>
    <w:lvl w:ilvl="0" w:tplc="6442AA9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F0F153C"/>
    <w:multiLevelType w:val="hybridMultilevel"/>
    <w:tmpl w:val="C9A43F1A"/>
    <w:lvl w:ilvl="0" w:tplc="14AE9A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6C4E"/>
    <w:rsid w:val="00015B9C"/>
    <w:rsid w:val="000205B8"/>
    <w:rsid w:val="00024C9B"/>
    <w:rsid w:val="00047AFE"/>
    <w:rsid w:val="00051213"/>
    <w:rsid w:val="00057E56"/>
    <w:rsid w:val="000761ED"/>
    <w:rsid w:val="00092D85"/>
    <w:rsid w:val="000B1BFA"/>
    <w:rsid w:val="000D30E6"/>
    <w:rsid w:val="000D6059"/>
    <w:rsid w:val="000E1ED7"/>
    <w:rsid w:val="00100F56"/>
    <w:rsid w:val="001107DA"/>
    <w:rsid w:val="00150F0E"/>
    <w:rsid w:val="001604C7"/>
    <w:rsid w:val="00171904"/>
    <w:rsid w:val="00174D80"/>
    <w:rsid w:val="001A2469"/>
    <w:rsid w:val="001C02D7"/>
    <w:rsid w:val="001E3C68"/>
    <w:rsid w:val="00206C7F"/>
    <w:rsid w:val="00220E66"/>
    <w:rsid w:val="00242474"/>
    <w:rsid w:val="00285B82"/>
    <w:rsid w:val="00296130"/>
    <w:rsid w:val="002A7889"/>
    <w:rsid w:val="002E47B5"/>
    <w:rsid w:val="002F337E"/>
    <w:rsid w:val="00304AAE"/>
    <w:rsid w:val="00313A9E"/>
    <w:rsid w:val="00326605"/>
    <w:rsid w:val="00331883"/>
    <w:rsid w:val="0033347E"/>
    <w:rsid w:val="00333D32"/>
    <w:rsid w:val="00341818"/>
    <w:rsid w:val="00346FBE"/>
    <w:rsid w:val="00373EB8"/>
    <w:rsid w:val="0038359F"/>
    <w:rsid w:val="003C561C"/>
    <w:rsid w:val="003C5B64"/>
    <w:rsid w:val="003C5F88"/>
    <w:rsid w:val="003E1160"/>
    <w:rsid w:val="003F2E3C"/>
    <w:rsid w:val="003F6C8E"/>
    <w:rsid w:val="00412A92"/>
    <w:rsid w:val="00413F9E"/>
    <w:rsid w:val="004178DA"/>
    <w:rsid w:val="00435625"/>
    <w:rsid w:val="004555E3"/>
    <w:rsid w:val="00456837"/>
    <w:rsid w:val="004616C1"/>
    <w:rsid w:val="00471602"/>
    <w:rsid w:val="00473761"/>
    <w:rsid w:val="0049727E"/>
    <w:rsid w:val="004E3005"/>
    <w:rsid w:val="004E7684"/>
    <w:rsid w:val="005107D6"/>
    <w:rsid w:val="00547150"/>
    <w:rsid w:val="005513BA"/>
    <w:rsid w:val="0057735C"/>
    <w:rsid w:val="005853E8"/>
    <w:rsid w:val="0059029C"/>
    <w:rsid w:val="00594BF9"/>
    <w:rsid w:val="005A45DE"/>
    <w:rsid w:val="005A60E7"/>
    <w:rsid w:val="005A69EF"/>
    <w:rsid w:val="005B0B5A"/>
    <w:rsid w:val="005F6C4E"/>
    <w:rsid w:val="006009D8"/>
    <w:rsid w:val="00601D5F"/>
    <w:rsid w:val="006127A9"/>
    <w:rsid w:val="00625066"/>
    <w:rsid w:val="006372FA"/>
    <w:rsid w:val="00646BFA"/>
    <w:rsid w:val="00656105"/>
    <w:rsid w:val="006B01AC"/>
    <w:rsid w:val="006D0D80"/>
    <w:rsid w:val="006D4AF2"/>
    <w:rsid w:val="00703383"/>
    <w:rsid w:val="00734EA5"/>
    <w:rsid w:val="00747E85"/>
    <w:rsid w:val="00754CCC"/>
    <w:rsid w:val="00756CB9"/>
    <w:rsid w:val="00764F9E"/>
    <w:rsid w:val="00770163"/>
    <w:rsid w:val="00770315"/>
    <w:rsid w:val="007730B3"/>
    <w:rsid w:val="0077590B"/>
    <w:rsid w:val="007A3CE5"/>
    <w:rsid w:val="007A7FEE"/>
    <w:rsid w:val="007B3F4B"/>
    <w:rsid w:val="007B4CB8"/>
    <w:rsid w:val="007B5EA7"/>
    <w:rsid w:val="007C1CAB"/>
    <w:rsid w:val="007D56F3"/>
    <w:rsid w:val="008031B6"/>
    <w:rsid w:val="0080438F"/>
    <w:rsid w:val="008043B4"/>
    <w:rsid w:val="008109CF"/>
    <w:rsid w:val="00836315"/>
    <w:rsid w:val="00844FEB"/>
    <w:rsid w:val="00846A6F"/>
    <w:rsid w:val="00870330"/>
    <w:rsid w:val="0087630B"/>
    <w:rsid w:val="008A60CB"/>
    <w:rsid w:val="008B63E6"/>
    <w:rsid w:val="008D1C4E"/>
    <w:rsid w:val="008E0142"/>
    <w:rsid w:val="008E5E8C"/>
    <w:rsid w:val="00903960"/>
    <w:rsid w:val="00915844"/>
    <w:rsid w:val="00917CCA"/>
    <w:rsid w:val="00923B8E"/>
    <w:rsid w:val="0093062A"/>
    <w:rsid w:val="00945CE9"/>
    <w:rsid w:val="009520C6"/>
    <w:rsid w:val="00980E1C"/>
    <w:rsid w:val="009A76B2"/>
    <w:rsid w:val="009C215D"/>
    <w:rsid w:val="009E5014"/>
    <w:rsid w:val="00A22B15"/>
    <w:rsid w:val="00A241AF"/>
    <w:rsid w:val="00A35EDA"/>
    <w:rsid w:val="00A369CD"/>
    <w:rsid w:val="00A45A35"/>
    <w:rsid w:val="00A5382D"/>
    <w:rsid w:val="00A67E2A"/>
    <w:rsid w:val="00A97C00"/>
    <w:rsid w:val="00AC3081"/>
    <w:rsid w:val="00AF520E"/>
    <w:rsid w:val="00AF637C"/>
    <w:rsid w:val="00B02F2F"/>
    <w:rsid w:val="00B02FB8"/>
    <w:rsid w:val="00B257AD"/>
    <w:rsid w:val="00B46263"/>
    <w:rsid w:val="00B508D3"/>
    <w:rsid w:val="00B55BC0"/>
    <w:rsid w:val="00B63CE8"/>
    <w:rsid w:val="00BA7682"/>
    <w:rsid w:val="00BB6590"/>
    <w:rsid w:val="00BC1D2D"/>
    <w:rsid w:val="00BC658B"/>
    <w:rsid w:val="00BF36CA"/>
    <w:rsid w:val="00BF5A16"/>
    <w:rsid w:val="00C00E43"/>
    <w:rsid w:val="00C15022"/>
    <w:rsid w:val="00C4284F"/>
    <w:rsid w:val="00C553A6"/>
    <w:rsid w:val="00C67827"/>
    <w:rsid w:val="00C777B1"/>
    <w:rsid w:val="00C843F7"/>
    <w:rsid w:val="00CA07A4"/>
    <w:rsid w:val="00CB44F2"/>
    <w:rsid w:val="00CB7DBE"/>
    <w:rsid w:val="00CC3F5B"/>
    <w:rsid w:val="00CD7F07"/>
    <w:rsid w:val="00CE0336"/>
    <w:rsid w:val="00CE033E"/>
    <w:rsid w:val="00CF2136"/>
    <w:rsid w:val="00CF2596"/>
    <w:rsid w:val="00CF2A90"/>
    <w:rsid w:val="00D0167B"/>
    <w:rsid w:val="00D219CC"/>
    <w:rsid w:val="00D51F97"/>
    <w:rsid w:val="00D5619A"/>
    <w:rsid w:val="00D6701C"/>
    <w:rsid w:val="00D7345A"/>
    <w:rsid w:val="00D8094B"/>
    <w:rsid w:val="00D82BF1"/>
    <w:rsid w:val="00D832A5"/>
    <w:rsid w:val="00D83679"/>
    <w:rsid w:val="00DB0ED4"/>
    <w:rsid w:val="00DD227C"/>
    <w:rsid w:val="00DD3356"/>
    <w:rsid w:val="00DF7A98"/>
    <w:rsid w:val="00E01BD7"/>
    <w:rsid w:val="00E1684B"/>
    <w:rsid w:val="00E178C5"/>
    <w:rsid w:val="00E33911"/>
    <w:rsid w:val="00E56833"/>
    <w:rsid w:val="00E77687"/>
    <w:rsid w:val="00E81C11"/>
    <w:rsid w:val="00E93536"/>
    <w:rsid w:val="00EA3838"/>
    <w:rsid w:val="00EA478C"/>
    <w:rsid w:val="00EC4EC4"/>
    <w:rsid w:val="00ED0D06"/>
    <w:rsid w:val="00EE45AA"/>
    <w:rsid w:val="00EF4B7C"/>
    <w:rsid w:val="00F3700B"/>
    <w:rsid w:val="00F40B0C"/>
    <w:rsid w:val="00F76EA2"/>
    <w:rsid w:val="00F851D8"/>
    <w:rsid w:val="00FA213A"/>
    <w:rsid w:val="00FB53A5"/>
    <w:rsid w:val="00FB73F2"/>
    <w:rsid w:val="00FC7382"/>
    <w:rsid w:val="00FD26D0"/>
    <w:rsid w:val="00FD7283"/>
    <w:rsid w:val="00FE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7400"/>
  <w15:docId w15:val="{FF586D9C-B4B4-4DB1-9616-21C922EA3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D85"/>
  </w:style>
  <w:style w:type="paragraph" w:styleId="1">
    <w:name w:val="heading 1"/>
    <w:basedOn w:val="a"/>
    <w:next w:val="a"/>
    <w:link w:val="10"/>
    <w:qFormat/>
    <w:rsid w:val="00092D8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F6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5F6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F6C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F6C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F6C4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2D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iiey">
    <w:name w:val="Eiiey"/>
    <w:basedOn w:val="a"/>
    <w:rsid w:val="00092D85"/>
    <w:pPr>
      <w:autoSpaceDE w:val="0"/>
      <w:autoSpaceDN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02FB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3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382D"/>
    <w:rPr>
      <w:rFonts w:ascii="Segoe UI" w:hAnsi="Segoe UI" w:cs="Segoe UI"/>
      <w:sz w:val="18"/>
      <w:szCs w:val="18"/>
    </w:rPr>
  </w:style>
  <w:style w:type="character" w:customStyle="1" w:styleId="a6">
    <w:name w:val="Гипертекстовая ссылка"/>
    <w:basedOn w:val="a0"/>
    <w:uiPriority w:val="99"/>
    <w:rsid w:val="008B63E6"/>
    <w:rPr>
      <w:rFonts w:cs="Times New Roman"/>
      <w:b/>
      <w:color w:val="008000"/>
      <w:sz w:val="20"/>
      <w:szCs w:val="20"/>
      <w:u w:val="single"/>
    </w:rPr>
  </w:style>
  <w:style w:type="paragraph" w:customStyle="1" w:styleId="a7">
    <w:name w:val="Заголовок статьи"/>
    <w:basedOn w:val="a"/>
    <w:next w:val="a"/>
    <w:uiPriority w:val="99"/>
    <w:rsid w:val="008B63E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E1ED7"/>
    <w:pPr>
      <w:ind w:left="720"/>
      <w:contextualSpacing/>
    </w:pPr>
  </w:style>
  <w:style w:type="paragraph" w:customStyle="1" w:styleId="ConsNonformat">
    <w:name w:val="ConsNonformat"/>
    <w:rsid w:val="00870330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nhideWhenUsed/>
    <w:rsid w:val="007B3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7B3F4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7B3F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7B3F4B"/>
    <w:pPr>
      <w:spacing w:after="120"/>
      <w:ind w:left="283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7B3F4B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2">
    <w:name w:val="Основной текст (2)_"/>
    <w:link w:val="20"/>
    <w:locked/>
    <w:rsid w:val="007B3F4B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3F4B"/>
    <w:pPr>
      <w:widowControl w:val="0"/>
      <w:shd w:val="clear" w:color="auto" w:fill="FFFFFF"/>
      <w:spacing w:after="0" w:line="274" w:lineRule="exact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4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0F8FC-436B-4976-A918-FD3D7D59C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A10 9700</dc:creator>
  <cp:lastModifiedBy>UserHome</cp:lastModifiedBy>
  <cp:revision>17</cp:revision>
  <cp:lastPrinted>2025-05-23T08:05:00Z</cp:lastPrinted>
  <dcterms:created xsi:type="dcterms:W3CDTF">2025-03-14T08:34:00Z</dcterms:created>
  <dcterms:modified xsi:type="dcterms:W3CDTF">2026-04-29T10:40:00Z</dcterms:modified>
</cp:coreProperties>
</file>